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C358" w14:textId="63B83C40" w:rsidR="009771AA" w:rsidRPr="00923F6F" w:rsidRDefault="009771AA" w:rsidP="009771A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923F6F">
        <w:rPr>
          <w:rFonts w:ascii="標楷體" w:eastAsia="標楷體" w:hAnsi="標楷體" w:hint="eastAsia"/>
          <w:b/>
          <w:sz w:val="36"/>
          <w:szCs w:val="36"/>
        </w:rPr>
        <w:t>桃園市11</w:t>
      </w:r>
      <w:r w:rsidR="00C82257">
        <w:rPr>
          <w:rFonts w:ascii="標楷體" w:eastAsia="標楷體" w:hAnsi="標楷體" w:hint="eastAsia"/>
          <w:b/>
          <w:sz w:val="36"/>
          <w:szCs w:val="36"/>
        </w:rPr>
        <w:t>5</w:t>
      </w:r>
      <w:r w:rsidRPr="00923F6F">
        <w:rPr>
          <w:rFonts w:ascii="標楷體" w:eastAsia="標楷體" w:hAnsi="標楷體" w:hint="eastAsia"/>
          <w:b/>
          <w:sz w:val="36"/>
          <w:szCs w:val="36"/>
        </w:rPr>
        <w:t>學年度</w:t>
      </w:r>
      <w:r w:rsidRPr="00923F6F">
        <w:rPr>
          <w:rFonts w:ascii="標楷體" w:eastAsia="標楷體" w:hAnsi="標楷體" w:hint="eastAsia"/>
          <w:b/>
          <w:color w:val="7030A0"/>
          <w:sz w:val="36"/>
          <w:szCs w:val="36"/>
        </w:rPr>
        <w:t>臺灣台語</w:t>
      </w:r>
      <w:r w:rsidRPr="00923F6F">
        <w:rPr>
          <w:rFonts w:ascii="標楷體" w:eastAsia="標楷體" w:hAnsi="標楷體" w:hint="eastAsia"/>
          <w:b/>
          <w:sz w:val="36"/>
          <w:szCs w:val="36"/>
        </w:rPr>
        <w:t>/</w:t>
      </w:r>
      <w:r w:rsidRPr="00923F6F">
        <w:rPr>
          <w:rFonts w:ascii="標楷體" w:eastAsia="標楷體" w:hAnsi="標楷體" w:hint="eastAsia"/>
          <w:b/>
          <w:color w:val="C00000"/>
          <w:sz w:val="36"/>
          <w:szCs w:val="36"/>
        </w:rPr>
        <w:t>客語</w:t>
      </w:r>
      <w:r w:rsidRPr="00923F6F">
        <w:rPr>
          <w:rFonts w:ascii="標楷體" w:eastAsia="標楷體" w:hAnsi="標楷體" w:hint="eastAsia"/>
          <w:b/>
          <w:sz w:val="36"/>
          <w:szCs w:val="36"/>
        </w:rPr>
        <w:t>中高級以上語言能力認證報名費</w:t>
      </w:r>
    </w:p>
    <w:p w14:paraId="2F45821C" w14:textId="0B977AE7" w:rsidR="009C6023" w:rsidRPr="00923F6F" w:rsidRDefault="009771AA" w:rsidP="009771A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923F6F">
        <w:rPr>
          <w:rFonts w:ascii="標楷體" w:eastAsia="標楷體" w:hAnsi="標楷體" w:hint="eastAsia"/>
          <w:b/>
          <w:sz w:val="36"/>
          <w:szCs w:val="36"/>
        </w:rPr>
        <w:t>補助之</w:t>
      </w:r>
      <w:r w:rsidR="00F0567F">
        <w:rPr>
          <w:rFonts w:ascii="標楷體" w:eastAsia="標楷體" w:hAnsi="標楷體" w:hint="eastAsia"/>
          <w:b/>
          <w:sz w:val="36"/>
          <w:szCs w:val="36"/>
        </w:rPr>
        <w:t>6</w:t>
      </w:r>
      <w:r w:rsidRPr="00923F6F">
        <w:rPr>
          <w:rFonts w:ascii="標楷體" w:eastAsia="標楷體" w:hAnsi="標楷體" w:hint="eastAsia"/>
          <w:b/>
          <w:sz w:val="36"/>
          <w:szCs w:val="36"/>
        </w:rPr>
        <w:t>場認證考試</w:t>
      </w:r>
      <w:r w:rsidR="00F0567F">
        <w:rPr>
          <w:rFonts w:ascii="標楷體" w:eastAsia="標楷體" w:hAnsi="標楷體" w:hint="eastAsia"/>
          <w:b/>
          <w:sz w:val="36"/>
          <w:szCs w:val="36"/>
        </w:rPr>
        <w:t>預估</w:t>
      </w:r>
      <w:r w:rsidRPr="00923F6F">
        <w:rPr>
          <w:rFonts w:ascii="標楷體" w:eastAsia="標楷體" w:hAnsi="標楷體" w:hint="eastAsia"/>
          <w:b/>
          <w:sz w:val="36"/>
          <w:szCs w:val="36"/>
        </w:rPr>
        <w:t>期程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268"/>
        <w:gridCol w:w="2315"/>
        <w:gridCol w:w="2316"/>
        <w:gridCol w:w="2316"/>
        <w:gridCol w:w="2316"/>
        <w:gridCol w:w="2316"/>
        <w:gridCol w:w="2316"/>
      </w:tblGrid>
      <w:tr w:rsidR="00F0567F" w14:paraId="6D9D3E2B" w14:textId="57B3B9DA" w:rsidTr="00F0567F">
        <w:trPr>
          <w:trHeight w:val="514"/>
        </w:trPr>
        <w:tc>
          <w:tcPr>
            <w:tcW w:w="1268" w:type="dxa"/>
            <w:vAlign w:val="center"/>
          </w:tcPr>
          <w:p w14:paraId="45912CC4" w14:textId="26567293" w:rsidR="00F0567F" w:rsidRDefault="00F0567F" w:rsidP="00CA1980">
            <w:pPr>
              <w:spacing w:line="0" w:lineRule="atLeast"/>
              <w:jc w:val="center"/>
            </w:pPr>
            <w:r w:rsidRPr="00CA1980">
              <w:rPr>
                <w:rFonts w:hint="eastAsia"/>
              </w:rPr>
              <w:t>補助期程</w:t>
            </w:r>
          </w:p>
        </w:tc>
        <w:tc>
          <w:tcPr>
            <w:tcW w:w="13895" w:type="dxa"/>
            <w:gridSpan w:val="6"/>
            <w:vAlign w:val="center"/>
          </w:tcPr>
          <w:p w14:paraId="24EDB41E" w14:textId="1FE51579" w:rsidR="00F0567F" w:rsidRPr="00923F6F" w:rsidRDefault="00F0567F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</w:t>
            </w:r>
            <w:r>
              <w:rPr>
                <w:rFonts w:hint="eastAsia"/>
                <w:sz w:val="32"/>
                <w:szCs w:val="32"/>
              </w:rPr>
              <w:t>5</w:t>
            </w:r>
            <w:r w:rsidRPr="00923F6F"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8</w:t>
            </w:r>
            <w:r w:rsidRPr="00923F6F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1</w:t>
            </w:r>
            <w:r w:rsidRPr="00923F6F">
              <w:rPr>
                <w:rFonts w:hint="eastAsia"/>
                <w:sz w:val="32"/>
                <w:szCs w:val="32"/>
              </w:rPr>
              <w:t>日至</w:t>
            </w:r>
            <w:r w:rsidRPr="00923F6F">
              <w:rPr>
                <w:rFonts w:hint="eastAsia"/>
                <w:sz w:val="32"/>
                <w:szCs w:val="32"/>
              </w:rPr>
              <w:t>11</w:t>
            </w:r>
            <w:r>
              <w:rPr>
                <w:rFonts w:hint="eastAsia"/>
                <w:sz w:val="32"/>
                <w:szCs w:val="32"/>
              </w:rPr>
              <w:t>6</w:t>
            </w:r>
            <w:r w:rsidRPr="00923F6F"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7</w:t>
            </w:r>
            <w:r w:rsidRPr="00923F6F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31</w:t>
            </w:r>
            <w:r w:rsidRPr="00923F6F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F0567F" w14:paraId="58ABDD81" w14:textId="1FDE5DA9" w:rsidTr="00F0567F">
        <w:trPr>
          <w:trHeight w:val="542"/>
        </w:trPr>
        <w:tc>
          <w:tcPr>
            <w:tcW w:w="1268" w:type="dxa"/>
            <w:vAlign w:val="center"/>
          </w:tcPr>
          <w:p w14:paraId="5B74184F" w14:textId="03762420" w:rsidR="00F0567F" w:rsidRDefault="00F0567F" w:rsidP="00CA1980">
            <w:pPr>
              <w:spacing w:line="0" w:lineRule="atLeast"/>
              <w:jc w:val="center"/>
            </w:pPr>
            <w:r>
              <w:rPr>
                <w:rFonts w:hint="eastAsia"/>
              </w:rPr>
              <w:t>考試期程</w:t>
            </w:r>
          </w:p>
        </w:tc>
        <w:tc>
          <w:tcPr>
            <w:tcW w:w="2315" w:type="dxa"/>
            <w:vAlign w:val="center"/>
          </w:tcPr>
          <w:p w14:paraId="1C60352A" w14:textId="155049BC" w:rsidR="00F0567F" w:rsidRPr="00923F6F" w:rsidRDefault="00F0567F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</w:t>
            </w:r>
            <w:r>
              <w:rPr>
                <w:rFonts w:hint="eastAsia"/>
                <w:sz w:val="32"/>
                <w:szCs w:val="32"/>
              </w:rPr>
              <w:t>5</w:t>
            </w:r>
            <w:r w:rsidRPr="00923F6F">
              <w:rPr>
                <w:rFonts w:hint="eastAsia"/>
                <w:sz w:val="32"/>
                <w:szCs w:val="32"/>
              </w:rPr>
              <w:t>/8</w:t>
            </w:r>
          </w:p>
        </w:tc>
        <w:tc>
          <w:tcPr>
            <w:tcW w:w="2316" w:type="dxa"/>
            <w:vAlign w:val="center"/>
          </w:tcPr>
          <w:p w14:paraId="20113712" w14:textId="1E62A4CA" w:rsidR="00F0567F" w:rsidRPr="00923F6F" w:rsidRDefault="00F0567F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</w:t>
            </w:r>
            <w:r>
              <w:rPr>
                <w:rFonts w:hint="eastAsia"/>
                <w:sz w:val="32"/>
                <w:szCs w:val="32"/>
              </w:rPr>
              <w:t>5</w:t>
            </w:r>
            <w:r w:rsidRPr="00923F6F">
              <w:rPr>
                <w:rFonts w:hint="eastAsia"/>
                <w:sz w:val="32"/>
                <w:szCs w:val="32"/>
              </w:rPr>
              <w:t>/10</w:t>
            </w:r>
          </w:p>
        </w:tc>
        <w:tc>
          <w:tcPr>
            <w:tcW w:w="2316" w:type="dxa"/>
            <w:vAlign w:val="center"/>
          </w:tcPr>
          <w:p w14:paraId="25F6DBF8" w14:textId="1CB52DB1" w:rsidR="00F0567F" w:rsidRPr="00923F6F" w:rsidRDefault="00F0567F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</w:t>
            </w:r>
            <w:r>
              <w:rPr>
                <w:rFonts w:hint="eastAsia"/>
                <w:sz w:val="32"/>
                <w:szCs w:val="32"/>
              </w:rPr>
              <w:t>5</w:t>
            </w:r>
            <w:r w:rsidRPr="00923F6F"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2316" w:type="dxa"/>
            <w:vAlign w:val="center"/>
          </w:tcPr>
          <w:p w14:paraId="5BADB3BD" w14:textId="481A6EF1" w:rsidR="00F0567F" w:rsidRPr="00923F6F" w:rsidRDefault="00F0567F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</w:t>
            </w:r>
            <w:r>
              <w:rPr>
                <w:rFonts w:hint="eastAsia"/>
                <w:sz w:val="32"/>
                <w:szCs w:val="32"/>
              </w:rPr>
              <w:t>6</w:t>
            </w:r>
            <w:r w:rsidRPr="00923F6F">
              <w:rPr>
                <w:rFonts w:hint="eastAsia"/>
                <w:sz w:val="32"/>
                <w:szCs w:val="32"/>
              </w:rPr>
              <w:t>/</w:t>
            </w:r>
            <w:r w:rsidRPr="00923F6F">
              <w:rPr>
                <w:sz w:val="32"/>
                <w:szCs w:val="32"/>
              </w:rPr>
              <w:t>3</w:t>
            </w:r>
          </w:p>
        </w:tc>
        <w:tc>
          <w:tcPr>
            <w:tcW w:w="2316" w:type="dxa"/>
            <w:vAlign w:val="center"/>
          </w:tcPr>
          <w:p w14:paraId="31D533A6" w14:textId="6B3BC00E" w:rsidR="00F0567F" w:rsidRPr="00923F6F" w:rsidRDefault="00F0567F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</w:t>
            </w:r>
            <w:r>
              <w:rPr>
                <w:rFonts w:hint="eastAsia"/>
                <w:sz w:val="32"/>
                <w:szCs w:val="32"/>
              </w:rPr>
              <w:t>6</w:t>
            </w:r>
            <w:r w:rsidRPr="00923F6F">
              <w:rPr>
                <w:rFonts w:hint="eastAsia"/>
                <w:sz w:val="32"/>
                <w:szCs w:val="32"/>
              </w:rPr>
              <w:t>/3</w:t>
            </w:r>
          </w:p>
        </w:tc>
        <w:tc>
          <w:tcPr>
            <w:tcW w:w="2316" w:type="dxa"/>
            <w:vAlign w:val="center"/>
          </w:tcPr>
          <w:p w14:paraId="30BBEAB2" w14:textId="61D5C34A" w:rsidR="00F0567F" w:rsidRPr="00923F6F" w:rsidRDefault="00F0567F" w:rsidP="00C82257">
            <w:pPr>
              <w:spacing w:line="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116/5</w:t>
            </w:r>
          </w:p>
        </w:tc>
      </w:tr>
      <w:tr w:rsidR="00F0567F" w14:paraId="053D38D2" w14:textId="0F76BAF7" w:rsidTr="00F0567F">
        <w:trPr>
          <w:trHeight w:val="937"/>
        </w:trPr>
        <w:tc>
          <w:tcPr>
            <w:tcW w:w="1268" w:type="dxa"/>
            <w:vAlign w:val="center"/>
          </w:tcPr>
          <w:p w14:paraId="545D88EF" w14:textId="57EF8554" w:rsidR="00F0567F" w:rsidRDefault="00F0567F" w:rsidP="00C82257">
            <w:pPr>
              <w:spacing w:line="0" w:lineRule="atLeast"/>
              <w:jc w:val="center"/>
            </w:pPr>
            <w:r>
              <w:rPr>
                <w:rFonts w:hint="eastAsia"/>
              </w:rPr>
              <w:t>認證單位</w:t>
            </w:r>
          </w:p>
        </w:tc>
        <w:tc>
          <w:tcPr>
            <w:tcW w:w="2315" w:type="dxa"/>
            <w:vAlign w:val="center"/>
          </w:tcPr>
          <w:p w14:paraId="117140C1" w14:textId="3A9F6F2A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教育部</w:t>
            </w:r>
          </w:p>
        </w:tc>
        <w:tc>
          <w:tcPr>
            <w:tcW w:w="2316" w:type="dxa"/>
            <w:vAlign w:val="center"/>
          </w:tcPr>
          <w:p w14:paraId="3809D2DE" w14:textId="1178642B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客家委員會</w:t>
            </w:r>
          </w:p>
        </w:tc>
        <w:tc>
          <w:tcPr>
            <w:tcW w:w="2316" w:type="dxa"/>
            <w:vAlign w:val="center"/>
          </w:tcPr>
          <w:p w14:paraId="423987E4" w14:textId="52A78B27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國立成功大學</w:t>
            </w:r>
          </w:p>
        </w:tc>
        <w:tc>
          <w:tcPr>
            <w:tcW w:w="2316" w:type="dxa"/>
            <w:vAlign w:val="center"/>
          </w:tcPr>
          <w:p w14:paraId="26D6E2BA" w14:textId="00924697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教育部</w:t>
            </w:r>
          </w:p>
        </w:tc>
        <w:tc>
          <w:tcPr>
            <w:tcW w:w="2316" w:type="dxa"/>
            <w:vAlign w:val="center"/>
          </w:tcPr>
          <w:p w14:paraId="1CC4B763" w14:textId="06AAC628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客家委員會</w:t>
            </w:r>
          </w:p>
        </w:tc>
        <w:tc>
          <w:tcPr>
            <w:tcW w:w="2316" w:type="dxa"/>
            <w:vAlign w:val="center"/>
          </w:tcPr>
          <w:p w14:paraId="58EF3C51" w14:textId="7DAB7030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國立成功大學</w:t>
            </w:r>
          </w:p>
        </w:tc>
      </w:tr>
      <w:tr w:rsidR="00F0567F" w14:paraId="40948FB4" w14:textId="6D3D1D0D" w:rsidTr="00F0567F">
        <w:trPr>
          <w:trHeight w:val="937"/>
        </w:trPr>
        <w:tc>
          <w:tcPr>
            <w:tcW w:w="1268" w:type="dxa"/>
            <w:vAlign w:val="center"/>
          </w:tcPr>
          <w:p w14:paraId="5E81AA58" w14:textId="655E89BE" w:rsidR="00F0567F" w:rsidRDefault="00F0567F" w:rsidP="00C82257">
            <w:pPr>
              <w:spacing w:line="0" w:lineRule="atLeast"/>
              <w:jc w:val="center"/>
            </w:pPr>
            <w:r>
              <w:rPr>
                <w:rFonts w:hint="eastAsia"/>
              </w:rPr>
              <w:t>考試名稱</w:t>
            </w:r>
          </w:p>
        </w:tc>
        <w:tc>
          <w:tcPr>
            <w:tcW w:w="2315" w:type="dxa"/>
            <w:vAlign w:val="center"/>
          </w:tcPr>
          <w:p w14:paraId="1678482A" w14:textId="421A9D31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臺灣台語語言能力認證</w:t>
            </w:r>
          </w:p>
        </w:tc>
        <w:tc>
          <w:tcPr>
            <w:tcW w:w="2316" w:type="dxa"/>
            <w:vAlign w:val="center"/>
          </w:tcPr>
          <w:p w14:paraId="1F753DD0" w14:textId="34BBC56D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客語能力認證</w:t>
            </w:r>
          </w:p>
        </w:tc>
        <w:tc>
          <w:tcPr>
            <w:tcW w:w="2316" w:type="dxa"/>
            <w:vAlign w:val="center"/>
          </w:tcPr>
          <w:p w14:paraId="6FD12422" w14:textId="5C8BA0C1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全民台語認證</w:t>
            </w:r>
          </w:p>
        </w:tc>
        <w:tc>
          <w:tcPr>
            <w:tcW w:w="2316" w:type="dxa"/>
            <w:vAlign w:val="center"/>
          </w:tcPr>
          <w:p w14:paraId="456428CF" w14:textId="73A30605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臺灣台語語言能力認證</w:t>
            </w:r>
          </w:p>
        </w:tc>
        <w:tc>
          <w:tcPr>
            <w:tcW w:w="2316" w:type="dxa"/>
            <w:vAlign w:val="center"/>
          </w:tcPr>
          <w:p w14:paraId="2E7E5BCD" w14:textId="0525E867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客語能力認證</w:t>
            </w:r>
          </w:p>
        </w:tc>
        <w:tc>
          <w:tcPr>
            <w:tcW w:w="2316" w:type="dxa"/>
            <w:vAlign w:val="center"/>
          </w:tcPr>
          <w:p w14:paraId="5C90740E" w14:textId="34FBDAE6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全民台語認證</w:t>
            </w:r>
          </w:p>
        </w:tc>
      </w:tr>
      <w:tr w:rsidR="00F0567F" w14:paraId="7E71DE10" w14:textId="6D86F8F9" w:rsidTr="00F0567F">
        <w:trPr>
          <w:trHeight w:val="1770"/>
        </w:trPr>
        <w:tc>
          <w:tcPr>
            <w:tcW w:w="1268" w:type="dxa"/>
            <w:vAlign w:val="center"/>
          </w:tcPr>
          <w:p w14:paraId="5D2BE9F1" w14:textId="1ADAD6B6" w:rsidR="00F0567F" w:rsidRDefault="00F0567F" w:rsidP="00C82257">
            <w:pPr>
              <w:spacing w:line="0" w:lineRule="atLeast"/>
              <w:jc w:val="center"/>
            </w:pPr>
            <w:r>
              <w:rPr>
                <w:rFonts w:hint="eastAsia"/>
              </w:rPr>
              <w:t>場次</w:t>
            </w:r>
          </w:p>
        </w:tc>
        <w:tc>
          <w:tcPr>
            <w:tcW w:w="2315" w:type="dxa"/>
          </w:tcPr>
          <w:p w14:paraId="4486785C" w14:textId="1DB66711" w:rsidR="00F0567F" w:rsidRDefault="00F0567F" w:rsidP="00C82257">
            <w:pPr>
              <w:spacing w:line="0" w:lineRule="atLeast"/>
              <w:jc w:val="center"/>
              <w:rPr>
                <w:rFonts w:hAnsi="標楷體"/>
                <w:color w:val="C0000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</w:t>
            </w:r>
            <w:r>
              <w:rPr>
                <w:rFonts w:hAnsi="標楷體" w:hint="eastAsia"/>
                <w:color w:val="C00000"/>
                <w:sz w:val="32"/>
                <w:szCs w:val="32"/>
              </w:rPr>
              <w:t>5</w:t>
            </w:r>
            <w:proofErr w:type="gramEnd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2E2D6A8A" w14:textId="1A2CD224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  <w:tc>
          <w:tcPr>
            <w:tcW w:w="2316" w:type="dxa"/>
          </w:tcPr>
          <w:p w14:paraId="0217228E" w14:textId="0D0EBA87" w:rsidR="00F0567F" w:rsidRDefault="00F0567F" w:rsidP="00C82257">
            <w:pPr>
              <w:spacing w:line="0" w:lineRule="atLeast"/>
              <w:jc w:val="center"/>
              <w:rPr>
                <w:rFonts w:hAnsi="標楷體"/>
                <w:color w:val="C0000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</w:t>
            </w:r>
            <w:r>
              <w:rPr>
                <w:rFonts w:hAnsi="標楷體" w:hint="eastAsia"/>
                <w:color w:val="C00000"/>
                <w:sz w:val="32"/>
                <w:szCs w:val="32"/>
              </w:rPr>
              <w:t>5</w:t>
            </w:r>
            <w:proofErr w:type="gramEnd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1F5CF957" w14:textId="75C42D9F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  <w:tc>
          <w:tcPr>
            <w:tcW w:w="2316" w:type="dxa"/>
          </w:tcPr>
          <w:p w14:paraId="54D4ED5B" w14:textId="1ACD40F0" w:rsidR="00F0567F" w:rsidRDefault="00F0567F" w:rsidP="00C82257">
            <w:pPr>
              <w:spacing w:line="0" w:lineRule="atLeast"/>
              <w:jc w:val="center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202</w:t>
            </w:r>
            <w:r>
              <w:rPr>
                <w:rFonts w:hAnsi="標楷體" w:hint="eastAsia"/>
                <w:color w:val="C00000"/>
                <w:sz w:val="32"/>
                <w:szCs w:val="32"/>
              </w:rPr>
              <w:t>6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</w:t>
            </w:r>
          </w:p>
          <w:p w14:paraId="4CD643D7" w14:textId="212AC028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秋季</w:t>
            </w:r>
          </w:p>
        </w:tc>
        <w:tc>
          <w:tcPr>
            <w:tcW w:w="2316" w:type="dxa"/>
          </w:tcPr>
          <w:p w14:paraId="0531F526" w14:textId="77777777" w:rsidR="00F0567F" w:rsidRDefault="00F0567F" w:rsidP="00C82257">
            <w:pPr>
              <w:spacing w:line="0" w:lineRule="atLeast"/>
              <w:jc w:val="center"/>
              <w:rPr>
                <w:rFonts w:hAnsi="標楷體"/>
                <w:color w:val="C0000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115</w:t>
            </w:r>
            <w:proofErr w:type="gramEnd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52F562A6" w14:textId="07A2A21D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  <w:tc>
          <w:tcPr>
            <w:tcW w:w="2316" w:type="dxa"/>
          </w:tcPr>
          <w:p w14:paraId="6F9EEA24" w14:textId="77777777" w:rsidR="00F0567F" w:rsidRDefault="00F0567F" w:rsidP="00C82257">
            <w:pPr>
              <w:spacing w:line="0" w:lineRule="atLeast"/>
              <w:jc w:val="center"/>
              <w:rPr>
                <w:rFonts w:hAnsi="標楷體"/>
                <w:color w:val="C0000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115</w:t>
            </w:r>
            <w:proofErr w:type="gramEnd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2AD66873" w14:textId="689678A3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  <w:tc>
          <w:tcPr>
            <w:tcW w:w="2316" w:type="dxa"/>
          </w:tcPr>
          <w:p w14:paraId="3D096DF7" w14:textId="78659B9E" w:rsidR="00F0567F" w:rsidRDefault="00F0567F" w:rsidP="00C82257">
            <w:pPr>
              <w:spacing w:line="0" w:lineRule="atLeast"/>
              <w:jc w:val="center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202</w:t>
            </w:r>
            <w:r>
              <w:rPr>
                <w:rFonts w:hAnsi="標楷體" w:hint="eastAsia"/>
                <w:color w:val="C00000"/>
                <w:sz w:val="32"/>
                <w:szCs w:val="32"/>
              </w:rPr>
              <w:t>7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</w:t>
            </w:r>
          </w:p>
          <w:p w14:paraId="6E0A67FC" w14:textId="2DCC705A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春季</w:t>
            </w:r>
          </w:p>
        </w:tc>
      </w:tr>
      <w:tr w:rsidR="00F0567F" w:rsidRPr="00CB2810" w14:paraId="40ACAF0A" w14:textId="0BED0053" w:rsidTr="00F0567F">
        <w:trPr>
          <w:trHeight w:val="1118"/>
        </w:trPr>
        <w:tc>
          <w:tcPr>
            <w:tcW w:w="1268" w:type="dxa"/>
            <w:vAlign w:val="center"/>
          </w:tcPr>
          <w:p w14:paraId="59E63E90" w14:textId="2A5F36C6" w:rsidR="00F0567F" w:rsidRDefault="00F0567F" w:rsidP="00C82257">
            <w:pPr>
              <w:spacing w:line="0" w:lineRule="atLeast"/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2315" w:type="dxa"/>
          </w:tcPr>
          <w:p w14:paraId="3D5727AD" w14:textId="376AE71A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B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卷或</w:t>
            </w:r>
            <w:proofErr w:type="gramEnd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C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卷應考</w:t>
            </w:r>
          </w:p>
        </w:tc>
        <w:tc>
          <w:tcPr>
            <w:tcW w:w="2316" w:type="dxa"/>
          </w:tcPr>
          <w:p w14:paraId="55410E71" w14:textId="06B6C11A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限中高級以上客</w:t>
            </w:r>
            <w:proofErr w:type="gramEnd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語能力認證</w:t>
            </w:r>
          </w:p>
        </w:tc>
        <w:tc>
          <w:tcPr>
            <w:tcW w:w="2316" w:type="dxa"/>
          </w:tcPr>
          <w:p w14:paraId="4D539D62" w14:textId="7059F382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</w:t>
            </w:r>
            <w:proofErr w:type="gramEnd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「教育部臺灣閩南語羅馬字拼音方案」試題應考者</w:t>
            </w:r>
          </w:p>
        </w:tc>
        <w:tc>
          <w:tcPr>
            <w:tcW w:w="2316" w:type="dxa"/>
          </w:tcPr>
          <w:p w14:paraId="1FECA040" w14:textId="539D094F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B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卷或</w:t>
            </w:r>
            <w:proofErr w:type="gramEnd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C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卷應考</w:t>
            </w:r>
          </w:p>
        </w:tc>
        <w:tc>
          <w:tcPr>
            <w:tcW w:w="2316" w:type="dxa"/>
          </w:tcPr>
          <w:p w14:paraId="53CC75BD" w14:textId="2C1AB59F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限中高級以上客</w:t>
            </w:r>
            <w:proofErr w:type="gramEnd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語能力認證</w:t>
            </w:r>
          </w:p>
        </w:tc>
        <w:tc>
          <w:tcPr>
            <w:tcW w:w="2316" w:type="dxa"/>
          </w:tcPr>
          <w:p w14:paraId="1E3239A9" w14:textId="16FEFB73" w:rsidR="00F0567F" w:rsidRPr="00923F6F" w:rsidRDefault="00F0567F" w:rsidP="00C82257">
            <w:pPr>
              <w:spacing w:line="0" w:lineRule="atLeast"/>
              <w:jc w:val="center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</w:t>
            </w:r>
            <w:proofErr w:type="gramEnd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「教育部臺灣閩南語羅馬字拼音方案」試題應考者</w:t>
            </w:r>
          </w:p>
        </w:tc>
      </w:tr>
    </w:tbl>
    <w:p w14:paraId="2025AED5" w14:textId="2E0C1792" w:rsidR="00CA1980" w:rsidRDefault="00126F7D" w:rsidP="009771AA">
      <w:pPr>
        <w:spacing w:line="0" w:lineRule="atLeast"/>
        <w:jc w:val="center"/>
      </w:pPr>
      <w:r>
        <w:rPr>
          <w:rFonts w:ascii="標楷體" w:eastAsia="標楷體" w:hAnsi="標楷體" w:hint="eastAsia"/>
          <w:color w:val="FF0000"/>
        </w:rPr>
        <w:t xml:space="preserve"> </w:t>
      </w:r>
    </w:p>
    <w:sectPr w:rsidR="00CA1980" w:rsidSect="00CB281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DE419" w14:textId="77777777" w:rsidR="004E0EC7" w:rsidRDefault="004E0EC7" w:rsidP="00C82257">
      <w:r>
        <w:separator/>
      </w:r>
    </w:p>
  </w:endnote>
  <w:endnote w:type="continuationSeparator" w:id="0">
    <w:p w14:paraId="38472F3B" w14:textId="77777777" w:rsidR="004E0EC7" w:rsidRDefault="004E0EC7" w:rsidP="00C8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45F0" w14:textId="77777777" w:rsidR="004E0EC7" w:rsidRDefault="004E0EC7" w:rsidP="00C82257">
      <w:r>
        <w:separator/>
      </w:r>
    </w:p>
  </w:footnote>
  <w:footnote w:type="continuationSeparator" w:id="0">
    <w:p w14:paraId="7B3B5B97" w14:textId="77777777" w:rsidR="004E0EC7" w:rsidRDefault="004E0EC7" w:rsidP="00C82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23"/>
    <w:rsid w:val="00126F7D"/>
    <w:rsid w:val="003215B1"/>
    <w:rsid w:val="004E0EC7"/>
    <w:rsid w:val="00923F6F"/>
    <w:rsid w:val="009771AA"/>
    <w:rsid w:val="009C6023"/>
    <w:rsid w:val="00A861D7"/>
    <w:rsid w:val="00C82257"/>
    <w:rsid w:val="00CA1980"/>
    <w:rsid w:val="00CB2810"/>
    <w:rsid w:val="00F0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252DC"/>
  <w15:chartTrackingRefBased/>
  <w15:docId w15:val="{ADA94ED8-64FF-436F-AAF6-2FD239A9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2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22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2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22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鄭玉華</dc:creator>
  <cp:keywords/>
  <dc:description/>
  <cp:lastModifiedBy>鄭玉華</cp:lastModifiedBy>
  <cp:revision>7</cp:revision>
  <cp:lastPrinted>2026-05-28T08:40:00Z</cp:lastPrinted>
  <dcterms:created xsi:type="dcterms:W3CDTF">2025-12-10T01:59:00Z</dcterms:created>
  <dcterms:modified xsi:type="dcterms:W3CDTF">2026-07-21T08:14:00Z</dcterms:modified>
</cp:coreProperties>
</file>